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BBD" w:rsidRPr="00B5467F" w:rsidRDefault="00F64BBD" w:rsidP="00F64BBD">
      <w:pPr>
        <w:widowControl w:val="0"/>
        <w:autoSpaceDE w:val="0"/>
        <w:autoSpaceDN w:val="0"/>
        <w:jc w:val="center"/>
        <w:rPr>
          <w:szCs w:val="28"/>
        </w:rPr>
      </w:pPr>
      <w:bookmarkStart w:id="0" w:name="P193"/>
      <w:bookmarkEnd w:id="0"/>
      <w:r w:rsidRPr="00B5467F">
        <w:rPr>
          <w:szCs w:val="28"/>
        </w:rPr>
        <w:t>Паспорт муниципальной программы</w:t>
      </w:r>
    </w:p>
    <w:p w:rsidR="00F64BBD" w:rsidRPr="00B5467F" w:rsidRDefault="00F64BBD" w:rsidP="00F64BBD">
      <w:pPr>
        <w:widowControl w:val="0"/>
        <w:autoSpaceDE w:val="0"/>
        <w:autoSpaceDN w:val="0"/>
        <w:jc w:val="center"/>
        <w:rPr>
          <w:rFonts w:ascii="Calibri" w:hAnsi="Calibri" w:cs="Calibri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4"/>
        <w:gridCol w:w="495"/>
        <w:gridCol w:w="2099"/>
        <w:gridCol w:w="567"/>
        <w:gridCol w:w="625"/>
        <w:gridCol w:w="558"/>
        <w:gridCol w:w="781"/>
        <w:gridCol w:w="265"/>
        <w:gridCol w:w="605"/>
        <w:gridCol w:w="185"/>
        <w:gridCol w:w="420"/>
        <w:gridCol w:w="493"/>
        <w:gridCol w:w="112"/>
        <w:gridCol w:w="604"/>
        <w:gridCol w:w="224"/>
        <w:gridCol w:w="436"/>
        <w:gridCol w:w="24"/>
        <w:gridCol w:w="1751"/>
        <w:gridCol w:w="2106"/>
      </w:tblGrid>
      <w:tr w:rsidR="00F64BBD" w:rsidRPr="00F4203C" w:rsidTr="00E83BBF">
        <w:tc>
          <w:tcPr>
            <w:tcW w:w="1094" w:type="pct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Наименование муниципальной программы &lt;1&gt;</w:t>
            </w:r>
          </w:p>
        </w:tc>
        <w:tc>
          <w:tcPr>
            <w:tcW w:w="1302" w:type="pct"/>
            <w:gridSpan w:val="4"/>
          </w:tcPr>
          <w:p w:rsidR="00F64BBD" w:rsidRPr="00F4203C" w:rsidRDefault="005F2FBF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Цифровое развитие города Пыть-Яха</w:t>
            </w:r>
          </w:p>
        </w:tc>
        <w:tc>
          <w:tcPr>
            <w:tcW w:w="1581" w:type="pct"/>
            <w:gridSpan w:val="10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Сроки реализации муниципальной программы &lt;2&gt;</w:t>
            </w:r>
          </w:p>
        </w:tc>
        <w:tc>
          <w:tcPr>
            <w:tcW w:w="1023" w:type="pct"/>
            <w:gridSpan w:val="4"/>
          </w:tcPr>
          <w:p w:rsidR="00F64BBD" w:rsidRPr="00F4203C" w:rsidRDefault="00BC4DE8" w:rsidP="00BC4DE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C4DE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C4DE8">
              <w:rPr>
                <w:sz w:val="24"/>
                <w:szCs w:val="24"/>
              </w:rPr>
              <w:t xml:space="preserve"> - 2025 годы и на плановый период до 2030 года</w:t>
            </w:r>
          </w:p>
        </w:tc>
      </w:tr>
      <w:tr w:rsidR="00F64BBD" w:rsidRPr="00F4203C" w:rsidTr="00E83BBF">
        <w:tc>
          <w:tcPr>
            <w:tcW w:w="1094" w:type="pct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Куратор муниципальной программы &lt;3&gt;</w:t>
            </w:r>
          </w:p>
        </w:tc>
        <w:tc>
          <w:tcPr>
            <w:tcW w:w="3906" w:type="pct"/>
            <w:gridSpan w:val="18"/>
          </w:tcPr>
          <w:p w:rsidR="00F64BBD" w:rsidRPr="00F4203C" w:rsidRDefault="00F4203C" w:rsidP="00F4203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 xml:space="preserve">Первый заместитель Главы города Пыть-Яха </w:t>
            </w:r>
          </w:p>
        </w:tc>
      </w:tr>
      <w:tr w:rsidR="00F64BBD" w:rsidRPr="00F4203C" w:rsidTr="00E83BBF">
        <w:tc>
          <w:tcPr>
            <w:tcW w:w="1094" w:type="pct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Ответственный исполнитель муниципальной программы &lt;4&gt;</w:t>
            </w:r>
          </w:p>
        </w:tc>
        <w:tc>
          <w:tcPr>
            <w:tcW w:w="3906" w:type="pct"/>
            <w:gridSpan w:val="18"/>
          </w:tcPr>
          <w:p w:rsidR="00F64BBD" w:rsidRPr="00F4203C" w:rsidRDefault="00F4203C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Отдел по обеспечению информационной безопасности</w:t>
            </w:r>
          </w:p>
        </w:tc>
      </w:tr>
      <w:tr w:rsidR="00F64BBD" w:rsidRPr="00F4203C" w:rsidTr="00E83BBF">
        <w:trPr>
          <w:trHeight w:val="521"/>
        </w:trPr>
        <w:tc>
          <w:tcPr>
            <w:tcW w:w="1094" w:type="pct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Соисполнители муниципальной программы &lt;5&gt;</w:t>
            </w:r>
          </w:p>
        </w:tc>
        <w:tc>
          <w:tcPr>
            <w:tcW w:w="3906" w:type="pct"/>
            <w:gridSpan w:val="18"/>
          </w:tcPr>
          <w:p w:rsidR="00F64BBD" w:rsidRPr="00F4203C" w:rsidRDefault="00F4203C" w:rsidP="00F4203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Дума города Пыть-Яха</w:t>
            </w:r>
          </w:p>
        </w:tc>
      </w:tr>
      <w:tr w:rsidR="00F64BBD" w:rsidRPr="00F4203C" w:rsidTr="00E83BBF">
        <w:tc>
          <w:tcPr>
            <w:tcW w:w="1094" w:type="pct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Национальная цель &lt;6&gt;</w:t>
            </w:r>
          </w:p>
        </w:tc>
        <w:tc>
          <w:tcPr>
            <w:tcW w:w="3906" w:type="pct"/>
            <w:gridSpan w:val="18"/>
          </w:tcPr>
          <w:p w:rsidR="00F64BBD" w:rsidRPr="00F4203C" w:rsidRDefault="00D843C8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4BBD" w:rsidRPr="00F4203C" w:rsidTr="00E83BBF">
        <w:tc>
          <w:tcPr>
            <w:tcW w:w="1094" w:type="pct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Цели муниципальной программы &lt;7&gt;</w:t>
            </w:r>
          </w:p>
        </w:tc>
        <w:tc>
          <w:tcPr>
            <w:tcW w:w="3906" w:type="pct"/>
            <w:gridSpan w:val="18"/>
          </w:tcPr>
          <w:p w:rsidR="00F64BBD" w:rsidRPr="00F4203C" w:rsidRDefault="00F4203C" w:rsidP="005F2FBF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повышения эффективности муниципального управления в городе Пыть-Яхе. Формирование системы межведомственного электронного взаимодействия</w:t>
            </w:r>
          </w:p>
        </w:tc>
      </w:tr>
      <w:tr w:rsidR="00F64BBD" w:rsidRPr="00F4203C" w:rsidTr="00E83BBF">
        <w:tc>
          <w:tcPr>
            <w:tcW w:w="1094" w:type="pct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Задачи муниципальной программы&lt;7&gt;</w:t>
            </w:r>
          </w:p>
        </w:tc>
        <w:tc>
          <w:tcPr>
            <w:tcW w:w="3906" w:type="pct"/>
            <w:gridSpan w:val="18"/>
          </w:tcPr>
          <w:p w:rsidR="00F4203C" w:rsidRPr="00F4203C" w:rsidRDefault="00F4203C" w:rsidP="00F420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1.</w:t>
            </w:r>
            <w:r w:rsidRPr="00F4203C">
              <w:rPr>
                <w:sz w:val="24"/>
                <w:szCs w:val="24"/>
              </w:rPr>
              <w:tab/>
              <w:t xml:space="preserve"> Развитие информационного общества и электронного взаимодействия на территории </w:t>
            </w:r>
            <w:proofErr w:type="spellStart"/>
            <w:r w:rsidRPr="00F4203C">
              <w:rPr>
                <w:sz w:val="24"/>
                <w:szCs w:val="24"/>
              </w:rPr>
              <w:t>г.Пыть</w:t>
            </w:r>
            <w:proofErr w:type="spellEnd"/>
            <w:r w:rsidRPr="00F4203C">
              <w:rPr>
                <w:sz w:val="24"/>
                <w:szCs w:val="24"/>
              </w:rPr>
              <w:t xml:space="preserve">-Яха. </w:t>
            </w:r>
          </w:p>
          <w:p w:rsidR="00F64BBD" w:rsidRPr="00F4203C" w:rsidRDefault="00F4203C" w:rsidP="00F420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2.</w:t>
            </w:r>
            <w:r w:rsidRPr="00F4203C">
              <w:rPr>
                <w:sz w:val="24"/>
                <w:szCs w:val="24"/>
              </w:rPr>
              <w:tab/>
              <w:t xml:space="preserve"> Развитие информационно-коммуникационных технологий.</w:t>
            </w:r>
          </w:p>
        </w:tc>
      </w:tr>
      <w:tr w:rsidR="00AB23EF" w:rsidRPr="00F4203C" w:rsidTr="00E83BBF">
        <w:tc>
          <w:tcPr>
            <w:tcW w:w="1094" w:type="pct"/>
          </w:tcPr>
          <w:p w:rsidR="00AB23EF" w:rsidRPr="00F4203C" w:rsidRDefault="00AB23EF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Подпрограммы &lt;7&gt;</w:t>
            </w:r>
          </w:p>
        </w:tc>
        <w:tc>
          <w:tcPr>
            <w:tcW w:w="3906" w:type="pct"/>
            <w:gridSpan w:val="18"/>
          </w:tcPr>
          <w:p w:rsidR="00AB23EF" w:rsidRPr="00F4203C" w:rsidRDefault="00AB23EF" w:rsidP="00AB23EF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1.</w:t>
            </w:r>
            <w:r w:rsidRPr="00F4203C">
              <w:rPr>
                <w:sz w:val="24"/>
                <w:szCs w:val="24"/>
              </w:rPr>
              <w:tab/>
              <w:t>Цифровой город.</w:t>
            </w:r>
          </w:p>
          <w:p w:rsidR="00AB23EF" w:rsidRPr="00F4203C" w:rsidRDefault="00AB23EF" w:rsidP="00AB23EF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2.</w:t>
            </w:r>
            <w:r w:rsidRPr="00F4203C">
              <w:rPr>
                <w:sz w:val="24"/>
                <w:szCs w:val="24"/>
              </w:rPr>
              <w:tab/>
              <w:t>Создание устойчивой информационно-телекоммуникационной инфраструктуры.</w:t>
            </w:r>
          </w:p>
        </w:tc>
      </w:tr>
      <w:tr w:rsidR="00BC4DE8" w:rsidRPr="00F4203C" w:rsidTr="00E83BBF">
        <w:trPr>
          <w:trHeight w:val="283"/>
        </w:trPr>
        <w:tc>
          <w:tcPr>
            <w:tcW w:w="1094" w:type="pct"/>
            <w:vMerge w:val="restart"/>
          </w:tcPr>
          <w:p w:rsidR="00BC4DE8" w:rsidRPr="00F4203C" w:rsidRDefault="00BC4DE8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Целевые показатели муниципальной программы &lt;8&gt;</w:t>
            </w:r>
          </w:p>
        </w:tc>
        <w:tc>
          <w:tcPr>
            <w:tcW w:w="186" w:type="pct"/>
            <w:vMerge w:val="restart"/>
          </w:tcPr>
          <w:p w:rsidR="00BC4DE8" w:rsidRPr="00F4203C" w:rsidRDefault="00BC4DE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№ п/п</w:t>
            </w:r>
          </w:p>
        </w:tc>
        <w:tc>
          <w:tcPr>
            <w:tcW w:w="906" w:type="pct"/>
            <w:gridSpan w:val="2"/>
            <w:vMerge w:val="restart"/>
          </w:tcPr>
          <w:p w:rsidR="00BC4DE8" w:rsidRPr="00F4203C" w:rsidRDefault="00BC4DE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Наименование целевого показателя</w:t>
            </w:r>
          </w:p>
          <w:p w:rsidR="00BC4DE8" w:rsidRPr="00F4203C" w:rsidRDefault="00BC4DE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&lt;8.1&gt;</w:t>
            </w:r>
          </w:p>
        </w:tc>
        <w:tc>
          <w:tcPr>
            <w:tcW w:w="397" w:type="pct"/>
            <w:gridSpan w:val="2"/>
            <w:vMerge w:val="restart"/>
          </w:tcPr>
          <w:p w:rsidR="00BC4DE8" w:rsidRPr="00D843C8" w:rsidRDefault="00BC4DE8" w:rsidP="005F2FBF">
            <w:pPr>
              <w:widowControl w:val="0"/>
              <w:autoSpaceDE w:val="0"/>
              <w:autoSpaceDN w:val="0"/>
              <w:jc w:val="center"/>
              <w:rPr>
                <w:color w:val="FF0000"/>
                <w:sz w:val="24"/>
                <w:szCs w:val="24"/>
              </w:rPr>
            </w:pPr>
            <w:r w:rsidRPr="00D843C8">
              <w:rPr>
                <w:color w:val="FF0000"/>
                <w:sz w:val="24"/>
                <w:szCs w:val="24"/>
              </w:rPr>
              <w:t>Документ - основание</w:t>
            </w:r>
          </w:p>
          <w:p w:rsidR="00BC4DE8" w:rsidRPr="00F4203C" w:rsidRDefault="00BC4DE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843C8">
              <w:rPr>
                <w:color w:val="FF0000"/>
                <w:sz w:val="24"/>
                <w:szCs w:val="24"/>
              </w:rPr>
              <w:t>&lt;8.2&gt;</w:t>
            </w:r>
          </w:p>
        </w:tc>
        <w:tc>
          <w:tcPr>
            <w:tcW w:w="2417" w:type="pct"/>
            <w:gridSpan w:val="13"/>
          </w:tcPr>
          <w:p w:rsidR="00BC4DE8" w:rsidRPr="00F4203C" w:rsidRDefault="00BC4DE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Значение показателя по годам</w:t>
            </w:r>
          </w:p>
        </w:tc>
      </w:tr>
      <w:tr w:rsidR="00D843C8" w:rsidRPr="00F4203C" w:rsidTr="00E83BBF">
        <w:tc>
          <w:tcPr>
            <w:tcW w:w="1094" w:type="pct"/>
            <w:vMerge/>
          </w:tcPr>
          <w:p w:rsidR="00D843C8" w:rsidRPr="00F4203C" w:rsidRDefault="00D843C8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6" w:type="pct"/>
            <w:vMerge/>
          </w:tcPr>
          <w:p w:rsidR="00D843C8" w:rsidRPr="00F4203C" w:rsidRDefault="00D843C8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6" w:type="pct"/>
            <w:gridSpan w:val="2"/>
            <w:vMerge/>
          </w:tcPr>
          <w:p w:rsidR="00D843C8" w:rsidRPr="00F4203C" w:rsidRDefault="00D843C8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7" w:type="pct"/>
            <w:gridSpan w:val="2"/>
            <w:vMerge/>
          </w:tcPr>
          <w:p w:rsidR="00D843C8" w:rsidRPr="00F4203C" w:rsidRDefault="00D843C8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2" w:type="pct"/>
            <w:gridSpan w:val="2"/>
          </w:tcPr>
          <w:p w:rsidR="00D843C8" w:rsidRPr="00D843C8" w:rsidRDefault="00D843C8" w:rsidP="005F2FBF">
            <w:pPr>
              <w:widowControl w:val="0"/>
              <w:autoSpaceDE w:val="0"/>
              <w:autoSpaceDN w:val="0"/>
              <w:jc w:val="center"/>
              <w:rPr>
                <w:color w:val="FF0000"/>
                <w:sz w:val="24"/>
                <w:szCs w:val="24"/>
              </w:rPr>
            </w:pPr>
            <w:r w:rsidRPr="00D843C8">
              <w:rPr>
                <w:color w:val="FF0000"/>
                <w:sz w:val="24"/>
                <w:szCs w:val="24"/>
              </w:rPr>
              <w:t>Базовое значение</w:t>
            </w:r>
          </w:p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843C8">
              <w:rPr>
                <w:color w:val="FF0000"/>
                <w:sz w:val="24"/>
                <w:szCs w:val="24"/>
              </w:rPr>
              <w:t>&lt;8.3&gt;</w:t>
            </w:r>
            <w:r w:rsidR="00486AE9">
              <w:rPr>
                <w:color w:val="FF0000"/>
                <w:sz w:val="24"/>
                <w:szCs w:val="24"/>
              </w:rPr>
              <w:t xml:space="preserve"> пока на 2020 год!</w:t>
            </w:r>
          </w:p>
        </w:tc>
        <w:tc>
          <w:tcPr>
            <w:tcW w:w="232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33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79" w:type="pct"/>
            <w:gridSpan w:val="3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2026-2030</w:t>
            </w:r>
          </w:p>
        </w:tc>
        <w:tc>
          <w:tcPr>
            <w:tcW w:w="325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&lt;8.4&gt;</w:t>
            </w:r>
          </w:p>
        </w:tc>
        <w:tc>
          <w:tcPr>
            <w:tcW w:w="511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&lt;8.5&gt;</w:t>
            </w:r>
          </w:p>
        </w:tc>
      </w:tr>
      <w:tr w:rsidR="00D843C8" w:rsidRPr="00F4203C" w:rsidTr="00E83BBF">
        <w:tc>
          <w:tcPr>
            <w:tcW w:w="1094" w:type="pct"/>
            <w:vMerge/>
          </w:tcPr>
          <w:p w:rsidR="00D843C8" w:rsidRPr="00F4203C" w:rsidRDefault="00D843C8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6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1</w:t>
            </w:r>
          </w:p>
        </w:tc>
        <w:tc>
          <w:tcPr>
            <w:tcW w:w="906" w:type="pct"/>
            <w:gridSpan w:val="2"/>
          </w:tcPr>
          <w:p w:rsidR="00D843C8" w:rsidRPr="00F4203C" w:rsidRDefault="00D843C8" w:rsidP="00BC4DE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 xml:space="preserve">Разработка и информационно-техническая поддержка официальных сайтов Администрации города Пыть-Яха и Думы города Пыть-Яха </w:t>
            </w:r>
          </w:p>
        </w:tc>
        <w:tc>
          <w:tcPr>
            <w:tcW w:w="397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2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3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3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5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1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обеспечению информационной безопасности/Дума города</w:t>
            </w:r>
          </w:p>
        </w:tc>
      </w:tr>
      <w:tr w:rsidR="00D843C8" w:rsidRPr="00F4203C" w:rsidTr="00E83BBF">
        <w:tc>
          <w:tcPr>
            <w:tcW w:w="1094" w:type="pct"/>
            <w:vMerge/>
          </w:tcPr>
          <w:p w:rsidR="00D843C8" w:rsidRPr="00F4203C" w:rsidRDefault="00D843C8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6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2</w:t>
            </w:r>
          </w:p>
        </w:tc>
        <w:tc>
          <w:tcPr>
            <w:tcW w:w="906" w:type="pct"/>
            <w:gridSpan w:val="2"/>
          </w:tcPr>
          <w:p w:rsidR="00D843C8" w:rsidRPr="00F4203C" w:rsidRDefault="00D843C8" w:rsidP="00BC4DE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C4DE8">
              <w:rPr>
                <w:sz w:val="24"/>
                <w:szCs w:val="24"/>
              </w:rPr>
              <w:t xml:space="preserve">Приобретение и (или) сопровождение программного обеспечения в соответствующем году </w:t>
            </w:r>
          </w:p>
        </w:tc>
        <w:tc>
          <w:tcPr>
            <w:tcW w:w="397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2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3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9" w:type="pct"/>
            <w:gridSpan w:val="3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5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1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обеспечению информационной безопасности</w:t>
            </w:r>
          </w:p>
        </w:tc>
      </w:tr>
      <w:tr w:rsidR="00D843C8" w:rsidRPr="00F4203C" w:rsidTr="00E83BBF">
        <w:tc>
          <w:tcPr>
            <w:tcW w:w="1094" w:type="pct"/>
            <w:vMerge/>
          </w:tcPr>
          <w:p w:rsidR="00D843C8" w:rsidRPr="00F4203C" w:rsidRDefault="00D843C8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6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3</w:t>
            </w:r>
          </w:p>
        </w:tc>
        <w:tc>
          <w:tcPr>
            <w:tcW w:w="906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C4DE8">
              <w:rPr>
                <w:sz w:val="24"/>
                <w:szCs w:val="24"/>
              </w:rPr>
              <w:t>Средний срок простоя государственных и муниципальных систем в результате компьютерных атак до 1 часа</w:t>
            </w:r>
          </w:p>
        </w:tc>
        <w:tc>
          <w:tcPr>
            <w:tcW w:w="397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</w:tcPr>
          <w:p w:rsidR="00D843C8" w:rsidRPr="00F4203C" w:rsidRDefault="00486AE9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2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3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9" w:type="pct"/>
            <w:gridSpan w:val="3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5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1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обеспечению информационной безопасности</w:t>
            </w:r>
          </w:p>
        </w:tc>
      </w:tr>
      <w:tr w:rsidR="00D843C8" w:rsidRPr="00F4203C" w:rsidTr="00E83BBF">
        <w:tc>
          <w:tcPr>
            <w:tcW w:w="1094" w:type="pct"/>
            <w:vMerge/>
          </w:tcPr>
          <w:p w:rsidR="00D843C8" w:rsidRPr="00F4203C" w:rsidRDefault="00D843C8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6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6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C4DE8">
              <w:rPr>
                <w:sz w:val="24"/>
                <w:szCs w:val="24"/>
              </w:rPr>
              <w:t>Сохранение доли модернизации и обеспечения оборудованием до 38 %</w:t>
            </w:r>
          </w:p>
        </w:tc>
        <w:tc>
          <w:tcPr>
            <w:tcW w:w="397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2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3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79" w:type="pct"/>
            <w:gridSpan w:val="3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25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11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обеспечению информационной безопасности</w:t>
            </w:r>
          </w:p>
        </w:tc>
      </w:tr>
      <w:tr w:rsidR="00D843C8" w:rsidRPr="00F4203C" w:rsidTr="00E83BBF">
        <w:tc>
          <w:tcPr>
            <w:tcW w:w="1094" w:type="pct"/>
            <w:vMerge/>
          </w:tcPr>
          <w:p w:rsidR="00D843C8" w:rsidRPr="00F4203C" w:rsidRDefault="00D843C8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6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6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C4DE8">
              <w:rPr>
                <w:sz w:val="24"/>
                <w:szCs w:val="24"/>
              </w:rPr>
              <w:t>Стоимостная доля закупаемого и (или) арендуемого исполнительными органами муниципального образования, отечественного п</w:t>
            </w:r>
            <w:r>
              <w:rPr>
                <w:sz w:val="24"/>
                <w:szCs w:val="24"/>
              </w:rPr>
              <w:t>рограммного обеспечения до 75 %</w:t>
            </w:r>
          </w:p>
        </w:tc>
        <w:tc>
          <w:tcPr>
            <w:tcW w:w="397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val="en-US"/>
              </w:rPr>
              <w:t>&gt;</w:t>
            </w:r>
            <w:r w:rsidR="00486AE9">
              <w:rPr>
                <w:sz w:val="22"/>
                <w:szCs w:val="22"/>
              </w:rPr>
              <w:t>70</w:t>
            </w:r>
          </w:p>
        </w:tc>
        <w:tc>
          <w:tcPr>
            <w:tcW w:w="232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843C8">
              <w:rPr>
                <w:sz w:val="24"/>
                <w:szCs w:val="24"/>
              </w:rPr>
              <w:t>&gt;75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val="en-US"/>
              </w:rPr>
              <w:t>&gt;</w:t>
            </w:r>
            <w:r>
              <w:rPr>
                <w:sz w:val="22"/>
                <w:szCs w:val="22"/>
              </w:rPr>
              <w:t>75</w:t>
            </w:r>
          </w:p>
        </w:tc>
        <w:tc>
          <w:tcPr>
            <w:tcW w:w="233" w:type="pct"/>
            <w:gridSpan w:val="2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val="en-US"/>
              </w:rPr>
              <w:t>&gt;</w:t>
            </w:r>
            <w:r>
              <w:rPr>
                <w:sz w:val="22"/>
                <w:szCs w:val="22"/>
              </w:rPr>
              <w:t>75</w:t>
            </w:r>
          </w:p>
        </w:tc>
        <w:tc>
          <w:tcPr>
            <w:tcW w:w="233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val="en-US"/>
              </w:rPr>
              <w:t>&gt;</w:t>
            </w:r>
            <w:r>
              <w:rPr>
                <w:sz w:val="22"/>
                <w:szCs w:val="22"/>
              </w:rPr>
              <w:t>75</w:t>
            </w:r>
          </w:p>
        </w:tc>
        <w:tc>
          <w:tcPr>
            <w:tcW w:w="279" w:type="pct"/>
            <w:gridSpan w:val="3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val="en-US"/>
              </w:rPr>
              <w:t>&gt;</w:t>
            </w:r>
            <w:r>
              <w:rPr>
                <w:sz w:val="22"/>
                <w:szCs w:val="22"/>
              </w:rPr>
              <w:t>75</w:t>
            </w:r>
          </w:p>
        </w:tc>
        <w:tc>
          <w:tcPr>
            <w:tcW w:w="325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val="en-US"/>
              </w:rPr>
              <w:t>&gt;</w:t>
            </w:r>
            <w:r>
              <w:rPr>
                <w:sz w:val="22"/>
                <w:szCs w:val="22"/>
              </w:rPr>
              <w:t>75</w:t>
            </w:r>
          </w:p>
        </w:tc>
        <w:tc>
          <w:tcPr>
            <w:tcW w:w="511" w:type="pct"/>
          </w:tcPr>
          <w:p w:rsidR="00D843C8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обеспечению информационной безопасности</w:t>
            </w:r>
          </w:p>
        </w:tc>
      </w:tr>
      <w:tr w:rsidR="00F64BBD" w:rsidRPr="00F4203C" w:rsidTr="00E83BBF">
        <w:tc>
          <w:tcPr>
            <w:tcW w:w="1094" w:type="pct"/>
            <w:vMerge w:val="restart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lastRenderedPageBreak/>
              <w:t>Параметры финансового обеспечения муниципальной программы &lt;9&gt;</w:t>
            </w:r>
          </w:p>
        </w:tc>
        <w:tc>
          <w:tcPr>
            <w:tcW w:w="883" w:type="pct"/>
            <w:gridSpan w:val="2"/>
            <w:vMerge w:val="restart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022" w:type="pct"/>
            <w:gridSpan w:val="16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F64BBD" w:rsidRPr="00F4203C" w:rsidTr="00E83BBF">
        <w:tc>
          <w:tcPr>
            <w:tcW w:w="1094" w:type="pct"/>
            <w:vMerge/>
          </w:tcPr>
          <w:p w:rsidR="00F64BBD" w:rsidRPr="00F4203C" w:rsidRDefault="00F64BBD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3" w:type="pct"/>
            <w:gridSpan w:val="2"/>
            <w:vMerge/>
          </w:tcPr>
          <w:p w:rsidR="00F64BBD" w:rsidRPr="00F4203C" w:rsidRDefault="00F64BBD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Всего</w:t>
            </w:r>
          </w:p>
        </w:tc>
        <w:tc>
          <w:tcPr>
            <w:tcW w:w="465" w:type="pct"/>
            <w:gridSpan w:val="2"/>
          </w:tcPr>
          <w:p w:rsidR="00F64BBD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397" w:type="pct"/>
            <w:gridSpan w:val="3"/>
          </w:tcPr>
          <w:p w:rsidR="00F64BBD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352" w:type="pct"/>
            <w:gridSpan w:val="2"/>
          </w:tcPr>
          <w:p w:rsidR="00F64BBD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545" w:type="pct"/>
            <w:gridSpan w:val="4"/>
          </w:tcPr>
          <w:p w:rsidR="00F64BBD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45" w:type="pct"/>
            <w:gridSpan w:val="3"/>
          </w:tcPr>
          <w:p w:rsidR="00F64BBD" w:rsidRPr="00F4203C" w:rsidRDefault="00D843C8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2026- 2030</w:t>
            </w:r>
          </w:p>
        </w:tc>
      </w:tr>
      <w:tr w:rsidR="00F64BBD" w:rsidRPr="00F4203C" w:rsidTr="00E83BBF">
        <w:tc>
          <w:tcPr>
            <w:tcW w:w="1094" w:type="pct"/>
            <w:vMerge/>
          </w:tcPr>
          <w:p w:rsidR="00F64BBD" w:rsidRPr="00F4203C" w:rsidRDefault="00F64BBD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3" w:type="pct"/>
            <w:gridSpan w:val="2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всего</w:t>
            </w:r>
          </w:p>
        </w:tc>
        <w:tc>
          <w:tcPr>
            <w:tcW w:w="419" w:type="pct"/>
            <w:gridSpan w:val="2"/>
          </w:tcPr>
          <w:p w:rsidR="00F64BBD" w:rsidRPr="00645856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64192</w:t>
            </w:r>
            <w:r>
              <w:rPr>
                <w:sz w:val="24"/>
                <w:szCs w:val="24"/>
              </w:rPr>
              <w:t>,1</w:t>
            </w:r>
          </w:p>
        </w:tc>
        <w:tc>
          <w:tcPr>
            <w:tcW w:w="465" w:type="pct"/>
            <w:gridSpan w:val="2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9510,1</w:t>
            </w:r>
          </w:p>
        </w:tc>
        <w:tc>
          <w:tcPr>
            <w:tcW w:w="397" w:type="pct"/>
            <w:gridSpan w:val="3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352" w:type="pct"/>
            <w:gridSpan w:val="2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545" w:type="pct"/>
            <w:gridSpan w:val="4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7460,9</w:t>
            </w:r>
          </w:p>
        </w:tc>
        <w:tc>
          <w:tcPr>
            <w:tcW w:w="845" w:type="pct"/>
            <w:gridSpan w:val="3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37304,5</w:t>
            </w:r>
          </w:p>
        </w:tc>
      </w:tr>
      <w:tr w:rsidR="00F64BBD" w:rsidRPr="00F4203C" w:rsidTr="00E83BBF">
        <w:tc>
          <w:tcPr>
            <w:tcW w:w="1094" w:type="pct"/>
            <w:vMerge/>
          </w:tcPr>
          <w:p w:rsidR="00F64BBD" w:rsidRPr="00F4203C" w:rsidRDefault="00F64BBD" w:rsidP="005F2FBF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3" w:type="pct"/>
            <w:gridSpan w:val="2"/>
          </w:tcPr>
          <w:p w:rsidR="00F64BBD" w:rsidRPr="00F4203C" w:rsidRDefault="00F64BBD" w:rsidP="005F2FB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19" w:type="pct"/>
            <w:gridSpan w:val="2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65" w:type="pct"/>
            <w:gridSpan w:val="2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  <w:gridSpan w:val="3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  <w:gridSpan w:val="2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" w:type="pct"/>
            <w:gridSpan w:val="4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5" w:type="pct"/>
            <w:gridSpan w:val="3"/>
          </w:tcPr>
          <w:p w:rsidR="00F64BBD" w:rsidRPr="00F4203C" w:rsidRDefault="00645856" w:rsidP="005F2FB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45856" w:rsidRPr="00F4203C" w:rsidTr="00E83BBF">
        <w:tc>
          <w:tcPr>
            <w:tcW w:w="1094" w:type="pct"/>
            <w:vMerge/>
          </w:tcPr>
          <w:p w:rsidR="00645856" w:rsidRPr="00F4203C" w:rsidRDefault="00645856" w:rsidP="00645856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3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19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65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  <w:gridSpan w:val="3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" w:type="pct"/>
            <w:gridSpan w:val="4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5" w:type="pct"/>
            <w:gridSpan w:val="3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45856" w:rsidRPr="00F4203C" w:rsidTr="00E83BBF">
        <w:tc>
          <w:tcPr>
            <w:tcW w:w="1094" w:type="pct"/>
            <w:vMerge/>
          </w:tcPr>
          <w:p w:rsidR="00645856" w:rsidRPr="00F4203C" w:rsidRDefault="00645856" w:rsidP="00645856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3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419" w:type="pct"/>
            <w:gridSpan w:val="2"/>
          </w:tcPr>
          <w:p w:rsidR="00645856" w:rsidRPr="00645856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64192</w:t>
            </w:r>
            <w:r>
              <w:rPr>
                <w:sz w:val="24"/>
                <w:szCs w:val="24"/>
              </w:rPr>
              <w:t>,1</w:t>
            </w:r>
          </w:p>
        </w:tc>
        <w:tc>
          <w:tcPr>
            <w:tcW w:w="465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9510,1</w:t>
            </w:r>
          </w:p>
        </w:tc>
        <w:tc>
          <w:tcPr>
            <w:tcW w:w="397" w:type="pct"/>
            <w:gridSpan w:val="3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352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4958,3</w:t>
            </w:r>
          </w:p>
        </w:tc>
        <w:tc>
          <w:tcPr>
            <w:tcW w:w="545" w:type="pct"/>
            <w:gridSpan w:val="4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7460,9</w:t>
            </w:r>
          </w:p>
        </w:tc>
        <w:tc>
          <w:tcPr>
            <w:tcW w:w="845" w:type="pct"/>
            <w:gridSpan w:val="3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37304,5</w:t>
            </w:r>
          </w:p>
        </w:tc>
      </w:tr>
      <w:tr w:rsidR="00645856" w:rsidRPr="00F4203C" w:rsidTr="00E83BBF">
        <w:tc>
          <w:tcPr>
            <w:tcW w:w="1094" w:type="pct"/>
            <w:vMerge/>
          </w:tcPr>
          <w:p w:rsidR="00645856" w:rsidRPr="00F4203C" w:rsidRDefault="00645856" w:rsidP="00645856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3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4203C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419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65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  <w:gridSpan w:val="3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  <w:gridSpan w:val="2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" w:type="pct"/>
            <w:gridSpan w:val="4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5" w:type="pct"/>
            <w:gridSpan w:val="3"/>
          </w:tcPr>
          <w:p w:rsidR="00645856" w:rsidRPr="00F4203C" w:rsidRDefault="00645856" w:rsidP="0064585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F64BBD" w:rsidRDefault="00F64BBD" w:rsidP="00C400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F64BBD" w:rsidSect="00C40075">
      <w:headerReference w:type="even" r:id="rId7"/>
      <w:headerReference w:type="default" r:id="rId8"/>
      <w:pgSz w:w="16838" w:h="11906" w:orient="landscape"/>
      <w:pgMar w:top="851" w:right="567" w:bottom="851" w:left="567" w:header="454" w:footer="0" w:gutter="0"/>
      <w:pgNumType w:start="52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937" w:rsidRDefault="00365937">
      <w:r>
        <w:separator/>
      </w:r>
    </w:p>
  </w:endnote>
  <w:endnote w:type="continuationSeparator" w:id="0">
    <w:p w:rsidR="00365937" w:rsidRDefault="0036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937" w:rsidRDefault="00365937">
      <w:r>
        <w:separator/>
      </w:r>
    </w:p>
  </w:footnote>
  <w:footnote w:type="continuationSeparator" w:id="0">
    <w:p w:rsidR="00365937" w:rsidRDefault="00365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0BD" w:rsidRDefault="00DC40BD" w:rsidP="005F2F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40BD" w:rsidRDefault="00DC40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8801271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C40075" w:rsidRPr="00C40075" w:rsidRDefault="00C40075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C40075">
          <w:rPr>
            <w:rFonts w:asciiTheme="minorHAnsi" w:hAnsiTheme="minorHAnsi"/>
            <w:sz w:val="22"/>
            <w:szCs w:val="22"/>
          </w:rPr>
          <w:fldChar w:fldCharType="begin"/>
        </w:r>
        <w:r w:rsidRPr="00C40075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C40075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528</w:t>
        </w:r>
        <w:r w:rsidRPr="00C40075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DC40BD" w:rsidRDefault="00DC40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B1E87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475C507F"/>
    <w:multiLevelType w:val="multilevel"/>
    <w:tmpl w:val="BEF4181E"/>
    <w:lvl w:ilvl="0">
      <w:start w:val="1"/>
      <w:numFmt w:val="decimal"/>
      <w:lvlText w:val="%1."/>
      <w:lvlJc w:val="left"/>
      <w:pPr>
        <w:tabs>
          <w:tab w:val="num" w:pos="807"/>
        </w:tabs>
        <w:ind w:left="807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tabs>
          <w:tab w:val="num" w:pos="1321"/>
        </w:tabs>
        <w:ind w:left="132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75"/>
        </w:tabs>
        <w:ind w:left="14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9"/>
        </w:tabs>
        <w:ind w:left="19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57"/>
        </w:tabs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71"/>
        </w:tabs>
        <w:ind w:left="31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25"/>
        </w:tabs>
        <w:ind w:left="3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39"/>
        </w:tabs>
        <w:ind w:left="3839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BBD"/>
    <w:rsid w:val="000005C4"/>
    <w:rsid w:val="00106ECF"/>
    <w:rsid w:val="001D0D16"/>
    <w:rsid w:val="002B387C"/>
    <w:rsid w:val="00365937"/>
    <w:rsid w:val="003B5F2C"/>
    <w:rsid w:val="003D4ED5"/>
    <w:rsid w:val="00441164"/>
    <w:rsid w:val="00486AE9"/>
    <w:rsid w:val="0049636B"/>
    <w:rsid w:val="005F2FBF"/>
    <w:rsid w:val="005F76E3"/>
    <w:rsid w:val="00645856"/>
    <w:rsid w:val="006D1C0C"/>
    <w:rsid w:val="00771E68"/>
    <w:rsid w:val="0077462B"/>
    <w:rsid w:val="007B79D9"/>
    <w:rsid w:val="00804146"/>
    <w:rsid w:val="00833110"/>
    <w:rsid w:val="00901C74"/>
    <w:rsid w:val="00A7730F"/>
    <w:rsid w:val="00AB23EF"/>
    <w:rsid w:val="00AC780E"/>
    <w:rsid w:val="00BB501D"/>
    <w:rsid w:val="00BC4DE8"/>
    <w:rsid w:val="00C40075"/>
    <w:rsid w:val="00C55AE0"/>
    <w:rsid w:val="00C84F0B"/>
    <w:rsid w:val="00D843C8"/>
    <w:rsid w:val="00DC40BD"/>
    <w:rsid w:val="00E328D0"/>
    <w:rsid w:val="00E83BBF"/>
    <w:rsid w:val="00F13F1B"/>
    <w:rsid w:val="00F24ABB"/>
    <w:rsid w:val="00F4203C"/>
    <w:rsid w:val="00F6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CBC5AC36-0C14-4F17-8CFF-8033E776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BB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4BB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qFormat/>
    <w:rsid w:val="00F64BB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F64B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F64BB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F64BB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64BB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64B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F64B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F64B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BB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4BB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64BB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4BB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4BB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64BB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64BB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64BB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64BB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ConsNormal">
    <w:name w:val="ConsNormal"/>
    <w:rsid w:val="00F64B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rsid w:val="00F64BBD"/>
    <w:rPr>
      <w:rFonts w:cs="Times New Roman"/>
    </w:rPr>
  </w:style>
  <w:style w:type="paragraph" w:styleId="a6">
    <w:name w:val="Title"/>
    <w:basedOn w:val="a"/>
    <w:link w:val="a7"/>
    <w:uiPriority w:val="10"/>
    <w:qFormat/>
    <w:rsid w:val="00F64BBD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uiPriority w:val="10"/>
    <w:rsid w:val="00F64BB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F64BB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F64BB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F64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F64BBD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F64B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4BB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F64BBD"/>
    <w:pPr>
      <w:spacing w:after="120"/>
    </w:pPr>
  </w:style>
  <w:style w:type="character" w:customStyle="1" w:styleId="ac">
    <w:name w:val="Основной текст Знак"/>
    <w:basedOn w:val="a0"/>
    <w:link w:val="ab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64B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F64BBD"/>
    <w:pPr>
      <w:spacing w:after="120"/>
      <w:ind w:left="283"/>
    </w:pPr>
    <w:rPr>
      <w:sz w:val="20"/>
    </w:rPr>
  </w:style>
  <w:style w:type="character" w:customStyle="1" w:styleId="ae">
    <w:name w:val="Основной текст с отступом Знак"/>
    <w:basedOn w:val="a0"/>
    <w:link w:val="ad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"/>
    <w:next w:val="a"/>
    <w:semiHidden/>
    <w:rsid w:val="00F64BB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Title">
    <w:name w:val="ConsPlusTitle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Document Map"/>
    <w:basedOn w:val="a"/>
    <w:link w:val="af2"/>
    <w:semiHidden/>
    <w:rsid w:val="00F64BBD"/>
    <w:pPr>
      <w:shd w:val="clear" w:color="auto" w:fill="000080"/>
    </w:pPr>
    <w:rPr>
      <w:rFonts w:ascii="Tahoma" w:hAnsi="Tahoma" w:cs="Tahoma"/>
      <w:sz w:val="20"/>
    </w:rPr>
  </w:style>
  <w:style w:type="character" w:customStyle="1" w:styleId="af2">
    <w:name w:val="Схема документа Знак"/>
    <w:basedOn w:val="a0"/>
    <w:link w:val="af1"/>
    <w:semiHidden/>
    <w:rsid w:val="00F64B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Абзац списка1"/>
    <w:basedOn w:val="a"/>
    <w:rsid w:val="00F64BBD"/>
    <w:pPr>
      <w:ind w:left="720"/>
    </w:pPr>
    <w:rPr>
      <w:sz w:val="20"/>
    </w:rPr>
  </w:style>
  <w:style w:type="character" w:styleId="af3">
    <w:name w:val="Strong"/>
    <w:qFormat/>
    <w:rsid w:val="00F64BBD"/>
    <w:rPr>
      <w:b/>
    </w:rPr>
  </w:style>
  <w:style w:type="paragraph" w:customStyle="1" w:styleId="ConsPlusNonformat">
    <w:name w:val="ConsPlusNonformat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uiPriority w:val="99"/>
    <w:rsid w:val="00F64BBD"/>
    <w:rPr>
      <w:color w:val="0563C1"/>
      <w:u w:val="single"/>
    </w:rPr>
  </w:style>
  <w:style w:type="character" w:styleId="af5">
    <w:name w:val="annotation reference"/>
    <w:uiPriority w:val="99"/>
    <w:rsid w:val="00F64BBD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F64BB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F64BB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F64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64BB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F64BBD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styleId="afa">
    <w:name w:val="caption"/>
    <w:basedOn w:val="a"/>
    <w:next w:val="a"/>
    <w:uiPriority w:val="35"/>
    <w:unhideWhenUsed/>
    <w:qFormat/>
    <w:rsid w:val="00F64BBD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b">
    <w:name w:val="No Spacing"/>
    <w:uiPriority w:val="1"/>
    <w:qFormat/>
    <w:rsid w:val="00F64BBD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d">
    <w:name w:val="Текст концевой сноски Знак"/>
    <w:basedOn w:val="a0"/>
    <w:link w:val="afc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paragraph" w:styleId="afe">
    <w:name w:val="footnote text"/>
    <w:basedOn w:val="a"/>
    <w:link w:val="aff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character" w:styleId="aff0">
    <w:name w:val="footnote reference"/>
    <w:uiPriority w:val="99"/>
    <w:unhideWhenUsed/>
    <w:rsid w:val="00F64BBD"/>
    <w:rPr>
      <w:rFonts w:cs="Times New Roman"/>
      <w:vertAlign w:val="superscript"/>
    </w:rPr>
  </w:style>
  <w:style w:type="character" w:styleId="aff1">
    <w:name w:val="endnote reference"/>
    <w:uiPriority w:val="99"/>
    <w:unhideWhenUsed/>
    <w:rsid w:val="00F64BBD"/>
    <w:rPr>
      <w:rFonts w:cs="Times New Roman"/>
      <w:vertAlign w:val="superscript"/>
    </w:rPr>
  </w:style>
  <w:style w:type="paragraph" w:customStyle="1" w:styleId="formattext">
    <w:name w:val="formattext"/>
    <w:basedOn w:val="a"/>
    <w:rsid w:val="00F64BBD"/>
    <w:pPr>
      <w:spacing w:before="100" w:beforeAutospacing="1" w:after="100" w:afterAutospacing="1"/>
    </w:pPr>
    <w:rPr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F64BB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link w:val="aff3"/>
    <w:uiPriority w:val="99"/>
    <w:qFormat/>
    <w:rsid w:val="00F64BB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6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F64BBD"/>
    <w:rPr>
      <w:color w:val="808080"/>
    </w:rPr>
  </w:style>
  <w:style w:type="paragraph" w:customStyle="1" w:styleId="aff5">
    <w:name w:val="Обычный (паспорт)"/>
    <w:basedOn w:val="a"/>
    <w:uiPriority w:val="99"/>
    <w:rsid w:val="005F2FBF"/>
    <w:pPr>
      <w:spacing w:before="120"/>
      <w:jc w:val="both"/>
    </w:pPr>
    <w:rPr>
      <w:szCs w:val="28"/>
    </w:rPr>
  </w:style>
  <w:style w:type="character" w:customStyle="1" w:styleId="aff3">
    <w:name w:val="Абзац списка Знак"/>
    <w:link w:val="aff2"/>
    <w:uiPriority w:val="99"/>
    <w:locked/>
    <w:rsid w:val="005F2FB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Севиль Ганасевич</dc:creator>
  <cp:keywords/>
  <dc:description/>
  <cp:lastModifiedBy>Сергей Медведев</cp:lastModifiedBy>
  <cp:revision>4</cp:revision>
  <cp:lastPrinted>2021-11-10T13:00:00Z</cp:lastPrinted>
  <dcterms:created xsi:type="dcterms:W3CDTF">2021-11-02T11:37:00Z</dcterms:created>
  <dcterms:modified xsi:type="dcterms:W3CDTF">2021-11-10T13:00:00Z</dcterms:modified>
</cp:coreProperties>
</file>